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Aptos Display" w:hAnsi="Aptos Display"/>
          <w:b/>
          <w:color w:val="12263D"/>
          <w:sz w:val="44"/>
        </w:rPr>
        <w:t>JEFFREY CLINTON</w:t>
      </w:r>
    </w:p>
    <w:p>
      <w:pPr>
        <w:spacing w:after="60"/>
      </w:pPr>
      <w:r>
        <w:rPr>
          <w:b/>
          <w:color w:val="07868D"/>
          <w:sz w:val="18"/>
        </w:rPr>
        <w:t>REGIONAL OPERATIONS  /  FIELD TEAM PERFORMANCE</w:t>
      </w:r>
    </w:p>
    <w:p>
      <w:pPr>
        <w:spacing w:after="100"/>
        <w:pBdr>
          <w:bottom w:val="single" w:sz="12" w:color="07868D"/>
        </w:pBdr>
      </w:pPr>
      <w:r>
        <w:rPr>
          <w:color w:val="57697A"/>
          <w:sz w:val="15"/>
        </w:rPr>
        <w:t>Florida  •  cpx.agency/contact/  •  credly.com/users/chyphnx  •  github.com/OnlyClinton/CHYPHNX</w:t>
      </w:r>
    </w:p>
    <w:p>
      <w:pPr>
        <w:spacing w:before="100"/>
      </w:pPr>
      <w:r>
        <w:t>Multi-market operations leader experienced in building and coaching customer-facing sales teams, deploying territory routines and managing the handoff from acquisition to delivery. Brings a practical operating discipline to technical programs, with an emphasis on accountability, change control and repeatable execution.</w:t>
      </w:r>
    </w:p>
    <w:p>
      <w:pPr>
        <w:pStyle w:val="Heading1"/>
      </w:pPr>
      <w:r>
        <w:t>LEADERSHIP AND CAPABILITIES</w:t>
      </w:r>
    </w:p>
    <w:p>
      <w:pPr>
        <w:spacing w:after="80"/>
      </w:pPr>
      <w:r>
        <w:t>Regional / district management  ·  Training and coaching  ·  Territory design  ·  Staffing  ·  KPI reviews  ·  Change management</w:t>
      </w:r>
    </w:p>
    <w:p>
      <w:pPr>
        <w:pStyle w:val="Heading1"/>
      </w:pPr>
      <w:r>
        <w:t>CAREER EXPERIENCE</w:t>
      </w:r>
    </w:p>
    <w:p>
      <w:pPr>
        <w:spacing w:before="80" w:after="40"/>
      </w:pPr>
      <w:r>
        <w:rPr>
          <w:b/>
          <w:color w:val="12263D"/>
          <w:sz w:val="19"/>
        </w:rPr>
        <w:t>SOLARCITY  |  Field Sales → Regional Leadership</w:t>
      </w:r>
      <w:r>
        <w:rPr>
          <w:i/>
          <w:color w:val="57697A"/>
          <w:sz w:val="16"/>
        </w:rPr>
        <w:t xml:space="preserve">   ·   2013–2016  |  Northern California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Directed field-team routines across Northern California territories: recruiting, onboarding, performance coaching, staffing and local execution.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Used territory activity, sales-pipeline review and cross-functional handoffs to connect field targets with customer delivery requirements.</w:t>
      </w:r>
    </w:p>
    <w:p>
      <w:pPr>
        <w:spacing w:before="80" w:after="40"/>
      </w:pPr>
      <w:r>
        <w:rPr>
          <w:b/>
          <w:color w:val="12263D"/>
          <w:sz w:val="19"/>
        </w:rPr>
        <w:t>VIVINT / PLATINUM  |  Area Sales Management · Residential Security</w:t>
      </w:r>
      <w:r>
        <w:rPr>
          <w:i/>
          <w:color w:val="57697A"/>
          <w:sz w:val="16"/>
        </w:rPr>
        <w:t xml:space="preserve">   ·   Prior career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Recruited and coached direct-to-home security sellers; supported daily training, market execution and customer-to-installer coordination.</w:t>
      </w:r>
    </w:p>
    <w:p>
      <w:pPr>
        <w:spacing w:before="80" w:after="40"/>
      </w:pPr>
      <w:r>
        <w:rPr>
          <w:b/>
          <w:color w:val="12263D"/>
          <w:sz w:val="19"/>
        </w:rPr>
        <w:t>SUNRUN  |  District Management · Field Sales Operations</w:t>
      </w:r>
      <w:r>
        <w:rPr>
          <w:i/>
          <w:color w:val="57697A"/>
          <w:sz w:val="16"/>
        </w:rPr>
        <w:t xml:space="preserve">   ·   Prior career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Oversaw field coaching, store-partner relationships, staffing, compliance routines, KPI reviews and retail-location activities.</w:t>
      </w:r>
    </w:p>
    <w:p>
      <w:pPr>
        <w:spacing w:before="80" w:after="40"/>
      </w:pPr>
      <w:r>
        <w:rPr>
          <w:b/>
          <w:color w:val="12263D"/>
          <w:sz w:val="19"/>
        </w:rPr>
        <w:t>CPX AGENCY / CHYPHNX  |  Founder · Independent Technology Venture Development</w:t>
      </w:r>
      <w:r>
        <w:rPr>
          <w:i/>
          <w:color w:val="57697A"/>
          <w:sz w:val="16"/>
        </w:rPr>
        <w:t xml:space="preserve">   ·   Current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Organize portfolio delivery into independent workstreams with explicit owners, release checks, supporting evidence and publication boundaries.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Coordinate requirement documents, source inventories and change-control plans across cybersecurity and technology programs.</w:t>
      </w:r>
    </w:p>
    <w:p>
      <w:pPr>
        <w:pStyle w:val="Heading1"/>
      </w:pPr>
      <w:r>
        <w:t>SELECTED SUPPORTING EVIDENCE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Recent execution example: controlled 2026 website release consolidated 68 program identities, with documented route, responsiveness and interaction checks (CHYPHNX PR #66).</w:t>
      </w:r>
    </w:p>
    <w:p>
      <w:pPr>
        <w:pStyle w:val="Heading1"/>
      </w:pPr>
      <w:r>
        <w:t>EDUCATION &amp; PROFESSIONAL DEVELOPMENT</w:t>
      </w:r>
    </w:p>
    <w:p>
      <w:pPr>
        <w:spacing w:after="0"/>
      </w:pPr>
      <w:r>
        <w:t>IBM Cybersecurity Analyst Professional Certificate (2023 issued record; Credly transcript). Additional issuer-linked coursework includes IBM security, Wharton business/quantitative modeling, Stanford/DeepLearning.AI ML and Duke DeFi. University of Maryland Global Campus: cybersecurity/data-science studies in progress; prior college coursework at USF and Hampden–Sydney.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965" w:right="1138" w:bottom="907" w:left="1138" w:header="475" w:footer="53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7697A"/>
        <w:sz w:val="14"/>
      </w:rPr>
      <w:t>JEFFREY CLINTON  ·  REGIONAL OPERATIONS  /  FIELD TEAM PERFORMANCE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4" w:line="264" w:lineRule="auto"/>
    </w:pPr>
    <w:rPr>
      <w:rFonts w:ascii="Aptos" w:hAnsi="Aptos"/>
      <w:color w:val="1B2C41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7868D"/>
      <w:sz w:val="19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7868D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Clinton</dc:creator>
  <cp:keywords/>
  <dc:description>Public application document. Historical career claims retain their source scope.</dc:description>
  <cp:lastModifiedBy>CPX Agency</cp:lastModifiedBy>
  <cp:revision>1</cp:revision>
  <dcterms:created xsi:type="dcterms:W3CDTF">2013-12-23T23:15:00Z</dcterms:created>
  <dcterms:modified xsi:type="dcterms:W3CDTF">2013-12-23T23:15:00Z</dcterms:modified>
  <cp:category/>
</cp:coreProperties>
</file>